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9B2" w:rsidRPr="004F728F" w:rsidRDefault="00530D6F" w:rsidP="008929B2">
      <w:pPr>
        <w:pStyle w:val="a3"/>
        <w:spacing w:after="0" w:line="240" w:lineRule="auto"/>
        <w:ind w:left="0" w:firstLine="709"/>
        <w:jc w:val="center"/>
        <w:rPr>
          <w:rFonts w:ascii="Times New Roman" w:hAnsi="Times New Roman"/>
          <w:caps/>
          <w:sz w:val="28"/>
          <w:szCs w:val="28"/>
          <w:lang w:val="kk-KZ"/>
        </w:rPr>
      </w:pPr>
      <w:r>
        <w:rPr>
          <w:rFonts w:ascii="Times New Roman" w:hAnsi="Times New Roman"/>
          <w:caps/>
          <w:sz w:val="28"/>
          <w:szCs w:val="28"/>
          <w:lang w:val="kk-KZ"/>
        </w:rPr>
        <w:t>9</w:t>
      </w:r>
      <w:bookmarkStart w:id="0" w:name="_GoBack"/>
      <w:bookmarkEnd w:id="0"/>
      <w:r w:rsidR="008929B2" w:rsidRPr="004F728F">
        <w:rPr>
          <w:rFonts w:ascii="Times New Roman" w:hAnsi="Times New Roman"/>
          <w:caps/>
          <w:sz w:val="28"/>
          <w:szCs w:val="28"/>
          <w:lang w:val="kk-KZ"/>
        </w:rPr>
        <w:t xml:space="preserve"> </w:t>
      </w:r>
      <w:r w:rsidR="00B0466D">
        <w:rPr>
          <w:rFonts w:ascii="Times New Roman" w:hAnsi="Times New Roman"/>
          <w:caps/>
          <w:sz w:val="28"/>
          <w:szCs w:val="28"/>
          <w:lang w:val="kk-KZ"/>
        </w:rPr>
        <w:t>НЕГІЗГІ ҚҰРАЛДАР</w:t>
      </w:r>
      <w:r w:rsidR="008929B2" w:rsidRPr="004F728F">
        <w:rPr>
          <w:rFonts w:ascii="Times New Roman" w:hAnsi="Times New Roman"/>
          <w:caps/>
          <w:sz w:val="28"/>
          <w:szCs w:val="28"/>
          <w:lang w:val="kk-KZ"/>
        </w:rPr>
        <w:t xml:space="preserve"> аудиті</w:t>
      </w:r>
    </w:p>
    <w:p w:rsidR="008929B2" w:rsidRDefault="008929B2" w:rsidP="008929B2">
      <w:pPr>
        <w:pStyle w:val="a3"/>
        <w:spacing w:after="0" w:line="240" w:lineRule="auto"/>
        <w:ind w:left="0" w:firstLine="709"/>
        <w:jc w:val="both"/>
        <w:rPr>
          <w:rFonts w:ascii="Times New Roman" w:hAnsi="Times New Roman"/>
          <w:sz w:val="28"/>
          <w:szCs w:val="28"/>
          <w:lang w:val="kk-KZ"/>
        </w:rPr>
      </w:pPr>
    </w:p>
    <w:p w:rsidR="008929B2" w:rsidRDefault="008929B2" w:rsidP="008929B2">
      <w:pPr>
        <w:ind w:firstLine="709"/>
        <w:jc w:val="both"/>
        <w:rPr>
          <w:szCs w:val="28"/>
          <w:lang w:val="kk-KZ"/>
        </w:rPr>
      </w:pPr>
      <w:r w:rsidRPr="00C92B28">
        <w:rPr>
          <w:szCs w:val="28"/>
          <w:lang w:val="kk-KZ"/>
        </w:rPr>
        <w:t>«</w:t>
      </w:r>
      <w:r>
        <w:rPr>
          <w:szCs w:val="28"/>
          <w:lang w:val="kk-KZ"/>
        </w:rPr>
        <w:t>Негізгі құралдар</w:t>
      </w:r>
      <w:r w:rsidRPr="00C92B28">
        <w:rPr>
          <w:szCs w:val="28"/>
          <w:lang w:val="kk-KZ"/>
        </w:rPr>
        <w:t>»</w:t>
      </w:r>
      <w:r>
        <w:rPr>
          <w:szCs w:val="28"/>
          <w:lang w:val="kk-KZ"/>
        </w:rPr>
        <w:t xml:space="preserve"> </w:t>
      </w:r>
      <w:r w:rsidRPr="00C92B28">
        <w:rPr>
          <w:szCs w:val="28"/>
          <w:lang w:val="kk-KZ"/>
        </w:rPr>
        <w:t xml:space="preserve">16 </w:t>
      </w:r>
      <w:r>
        <w:rPr>
          <w:szCs w:val="28"/>
          <w:lang w:val="kk-KZ"/>
        </w:rPr>
        <w:t>ХҚЕС-ке сәйкес материалдық активтер мына шарттар бойынша негізгі құралдар болып саналады:</w:t>
      </w:r>
    </w:p>
    <w:p w:rsidR="008929B2" w:rsidRDefault="008929B2" w:rsidP="008929B2">
      <w:pPr>
        <w:pStyle w:val="a3"/>
        <w:numPr>
          <w:ilvl w:val="0"/>
          <w:numId w:val="2"/>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бұл активтерді пайдаланудан келешекте экономикалық пайда табу ықтималдығы бар;</w:t>
      </w:r>
    </w:p>
    <w:p w:rsidR="008929B2" w:rsidRDefault="008929B2" w:rsidP="008929B2">
      <w:pPr>
        <w:pStyle w:val="a3"/>
        <w:numPr>
          <w:ilvl w:val="0"/>
          <w:numId w:val="2"/>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активтердің құны шын мәнінде дұрыс бағалануы мүмкін.</w:t>
      </w:r>
    </w:p>
    <w:p w:rsidR="008929B2" w:rsidRDefault="008929B2" w:rsidP="008929B2">
      <w:pPr>
        <w:ind w:firstLine="709"/>
        <w:jc w:val="both"/>
        <w:rPr>
          <w:szCs w:val="28"/>
          <w:lang w:val="kk-KZ"/>
        </w:rPr>
      </w:pPr>
      <w:r>
        <w:rPr>
          <w:szCs w:val="28"/>
          <w:lang w:val="kk-KZ"/>
        </w:rPr>
        <w:t>Аудиторға аудиторлық бақылаудың алдында тексерілетін бухгалтерлік құжаттардың тізбесіне көңіл бөлу қажет. Себебі осы құжаттардың негізінде тексеру жүреді.</w:t>
      </w:r>
    </w:p>
    <w:p w:rsidR="008929B2" w:rsidRDefault="008929B2" w:rsidP="008929B2">
      <w:pPr>
        <w:ind w:firstLine="709"/>
        <w:jc w:val="both"/>
        <w:rPr>
          <w:szCs w:val="28"/>
          <w:lang w:val="kk-KZ"/>
        </w:rPr>
      </w:pPr>
      <w:r>
        <w:rPr>
          <w:szCs w:val="28"/>
          <w:lang w:val="kk-KZ"/>
        </w:rPr>
        <w:t>Кәсіпорынның ұзақ мерзімді активтер аудиті ақпараттарының негізі болатын бухгалтерлік құжаттар төмендегідей:</w:t>
      </w:r>
    </w:p>
    <w:p w:rsidR="008929B2" w:rsidRDefault="008929B2" w:rsidP="008929B2">
      <w:pPr>
        <w:ind w:firstLine="709"/>
        <w:jc w:val="both"/>
        <w:rPr>
          <w:szCs w:val="28"/>
          <w:lang w:val="kk-KZ"/>
        </w:rPr>
      </w:pPr>
      <w:r>
        <w:rPr>
          <w:szCs w:val="28"/>
          <w:lang w:val="kk-KZ"/>
        </w:rPr>
        <w:t>Аудитор материалдық емес активтердің және негізгі құралдардың талдамалық есебінің қалай жүргізілуін тексеу керек. Мұндай есеп объектілер бойынша ұйымдастырылады, олардың әрқайсысына қолдану мерзімінің аяғына дейін жарамды болып табылатын түгендеу номері беріледі. Объектілік есеп түгендеу карточкаларында немесе кітаптарда жүргізіледі. Аудитор карточкалар мен кітаптардың, сонымен қатар анықтама деректерін қалай жүргізілетінін тексеру керек. Материалдық емес активтер мен негізгі құралдар объектілерінің кейбіреулерінің түгендеу карточкалары жоқ болса олардың қайта жасалуы қарастырылуы керек.</w:t>
      </w:r>
    </w:p>
    <w:p w:rsidR="008929B2" w:rsidRDefault="008929B2" w:rsidP="008929B2">
      <w:pPr>
        <w:ind w:firstLine="851"/>
        <w:rPr>
          <w:szCs w:val="28"/>
          <w:lang w:val="kk-KZ"/>
        </w:rPr>
      </w:pPr>
    </w:p>
    <w:p w:rsidR="008929B2" w:rsidRDefault="008929B2" w:rsidP="008929B2">
      <w:pPr>
        <w:rPr>
          <w:szCs w:val="28"/>
          <w:lang w:val="kk-KZ"/>
        </w:rPr>
      </w:pPr>
      <w:r>
        <w:rPr>
          <w:szCs w:val="28"/>
          <w:lang w:val="kk-KZ"/>
        </w:rPr>
        <w:t>Кесте 3 – Ұзақ мерзімді активтердің аудиті ақпараттарының негіз</w:t>
      </w:r>
      <w:r w:rsidRPr="00C92B28">
        <w:rPr>
          <w:szCs w:val="28"/>
          <w:lang w:val="kk-KZ"/>
        </w:rPr>
        <w:t xml:space="preserve">і </w:t>
      </w:r>
    </w:p>
    <w:p w:rsidR="008929B2" w:rsidRPr="0060681A" w:rsidRDefault="008929B2" w:rsidP="008929B2">
      <w:pPr>
        <w:rPr>
          <w:sz w:val="12"/>
          <w:szCs w:val="12"/>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559"/>
        <w:gridCol w:w="6911"/>
      </w:tblGrid>
      <w:tr w:rsidR="008929B2" w:rsidRPr="00877214" w:rsidTr="000023BD">
        <w:tc>
          <w:tcPr>
            <w:tcW w:w="993" w:type="dxa"/>
            <w:vAlign w:val="center"/>
          </w:tcPr>
          <w:p w:rsidR="008929B2" w:rsidRPr="00877214" w:rsidRDefault="008929B2" w:rsidP="000023BD">
            <w:pPr>
              <w:tabs>
                <w:tab w:val="center" w:pos="4677"/>
                <w:tab w:val="right" w:pos="9355"/>
              </w:tabs>
              <w:jc w:val="center"/>
              <w:rPr>
                <w:szCs w:val="28"/>
                <w:lang w:val="kk-KZ"/>
              </w:rPr>
            </w:pPr>
            <w:r w:rsidRPr="00877214">
              <w:rPr>
                <w:szCs w:val="28"/>
                <w:lang w:val="kk-KZ"/>
              </w:rPr>
              <w:t>Реттік №</w:t>
            </w:r>
          </w:p>
        </w:tc>
        <w:tc>
          <w:tcPr>
            <w:tcW w:w="1559" w:type="dxa"/>
            <w:vAlign w:val="center"/>
          </w:tcPr>
          <w:p w:rsidR="008929B2" w:rsidRPr="00877214" w:rsidRDefault="008929B2" w:rsidP="000023BD">
            <w:pPr>
              <w:tabs>
                <w:tab w:val="center" w:pos="4677"/>
                <w:tab w:val="right" w:pos="9355"/>
              </w:tabs>
              <w:jc w:val="center"/>
              <w:rPr>
                <w:szCs w:val="28"/>
                <w:lang w:val="kk-KZ"/>
              </w:rPr>
            </w:pPr>
            <w:r w:rsidRPr="00877214">
              <w:rPr>
                <w:szCs w:val="28"/>
                <w:lang w:val="kk-KZ"/>
              </w:rPr>
              <w:t>Нысанның №</w:t>
            </w:r>
          </w:p>
        </w:tc>
        <w:tc>
          <w:tcPr>
            <w:tcW w:w="6911" w:type="dxa"/>
            <w:vAlign w:val="center"/>
          </w:tcPr>
          <w:p w:rsidR="008929B2" w:rsidRPr="00877214" w:rsidRDefault="008929B2" w:rsidP="000023BD">
            <w:pPr>
              <w:tabs>
                <w:tab w:val="center" w:pos="4677"/>
                <w:tab w:val="right" w:pos="9355"/>
              </w:tabs>
              <w:jc w:val="center"/>
              <w:rPr>
                <w:szCs w:val="28"/>
                <w:lang w:val="kk-KZ"/>
              </w:rPr>
            </w:pPr>
            <w:r w:rsidRPr="00877214">
              <w:rPr>
                <w:szCs w:val="28"/>
                <w:lang w:val="kk-KZ"/>
              </w:rPr>
              <w:t>Нысанның атауы</w:t>
            </w:r>
          </w:p>
        </w:tc>
      </w:tr>
      <w:tr w:rsidR="008929B2" w:rsidRPr="00877214"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1</w:t>
            </w:r>
          </w:p>
        </w:tc>
        <w:tc>
          <w:tcPr>
            <w:tcW w:w="1559" w:type="dxa"/>
          </w:tcPr>
          <w:p w:rsidR="008929B2" w:rsidRPr="00877214" w:rsidRDefault="008929B2" w:rsidP="000023BD">
            <w:pPr>
              <w:tabs>
                <w:tab w:val="center" w:pos="4677"/>
                <w:tab w:val="right" w:pos="9355"/>
              </w:tabs>
              <w:jc w:val="center"/>
              <w:rPr>
                <w:szCs w:val="28"/>
                <w:lang w:val="kk-KZ"/>
              </w:rPr>
            </w:pP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Есеп саясаты</w:t>
            </w:r>
          </w:p>
        </w:tc>
      </w:tr>
      <w:tr w:rsidR="008929B2" w:rsidRPr="00530D6F"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2</w:t>
            </w:r>
          </w:p>
        </w:tc>
        <w:tc>
          <w:tcPr>
            <w:tcW w:w="1559" w:type="dxa"/>
          </w:tcPr>
          <w:p w:rsidR="008929B2" w:rsidRPr="00877214" w:rsidRDefault="008929B2" w:rsidP="000023BD">
            <w:pPr>
              <w:tabs>
                <w:tab w:val="center" w:pos="4677"/>
                <w:tab w:val="right" w:pos="9355"/>
              </w:tabs>
              <w:jc w:val="center"/>
              <w:rPr>
                <w:szCs w:val="28"/>
                <w:lang w:val="kk-KZ"/>
              </w:rPr>
            </w:pP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Бас кітап, бухгалтерлік есептің тіркелімдері</w:t>
            </w:r>
          </w:p>
        </w:tc>
      </w:tr>
      <w:tr w:rsidR="008929B2" w:rsidRPr="00530D6F"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3</w:t>
            </w:r>
          </w:p>
        </w:tc>
        <w:tc>
          <w:tcPr>
            <w:tcW w:w="1559" w:type="dxa"/>
          </w:tcPr>
          <w:p w:rsidR="008929B2" w:rsidRPr="00877214" w:rsidRDefault="008929B2" w:rsidP="000023BD">
            <w:pPr>
              <w:tabs>
                <w:tab w:val="center" w:pos="4677"/>
                <w:tab w:val="right" w:pos="9355"/>
              </w:tabs>
              <w:rPr>
                <w:szCs w:val="28"/>
                <w:lang w:val="kk-KZ"/>
              </w:rPr>
            </w:pPr>
            <w:r w:rsidRPr="00877214">
              <w:rPr>
                <w:szCs w:val="28"/>
                <w:lang w:val="kk-KZ"/>
              </w:rPr>
              <w:t>НҚ-1</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Негізгі құралдарды қабылдау-жіберу актісі</w:t>
            </w:r>
          </w:p>
        </w:tc>
      </w:tr>
      <w:tr w:rsidR="008929B2" w:rsidRPr="00877214"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4</w:t>
            </w:r>
          </w:p>
        </w:tc>
        <w:tc>
          <w:tcPr>
            <w:tcW w:w="1559" w:type="dxa"/>
          </w:tcPr>
          <w:p w:rsidR="008929B2" w:rsidRPr="00877214" w:rsidRDefault="008929B2" w:rsidP="000023BD">
            <w:pPr>
              <w:tabs>
                <w:tab w:val="center" w:pos="4677"/>
                <w:tab w:val="right" w:pos="9355"/>
              </w:tabs>
              <w:rPr>
                <w:szCs w:val="28"/>
              </w:rPr>
            </w:pPr>
            <w:r w:rsidRPr="00877214">
              <w:rPr>
                <w:szCs w:val="28"/>
                <w:lang w:val="kk-KZ"/>
              </w:rPr>
              <w:t>НҚ-</w:t>
            </w:r>
            <w:r w:rsidRPr="00877214">
              <w:rPr>
                <w:szCs w:val="28"/>
              </w:rPr>
              <w:t>2</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Қайта құрылған, жаңғыртылған және жөнделген объектілерді қабылдау-жіберу актісі</w:t>
            </w:r>
          </w:p>
        </w:tc>
      </w:tr>
      <w:tr w:rsidR="008929B2" w:rsidRPr="00530D6F"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5</w:t>
            </w:r>
          </w:p>
        </w:tc>
        <w:tc>
          <w:tcPr>
            <w:tcW w:w="1559" w:type="dxa"/>
          </w:tcPr>
          <w:p w:rsidR="008929B2" w:rsidRPr="00877214" w:rsidRDefault="008929B2" w:rsidP="000023BD">
            <w:pPr>
              <w:tabs>
                <w:tab w:val="center" w:pos="4677"/>
                <w:tab w:val="right" w:pos="9355"/>
              </w:tabs>
              <w:rPr>
                <w:szCs w:val="28"/>
                <w:lang w:val="kk-KZ"/>
              </w:rPr>
            </w:pPr>
            <w:r w:rsidRPr="00877214">
              <w:rPr>
                <w:szCs w:val="28"/>
                <w:lang w:val="kk-KZ"/>
              </w:rPr>
              <w:t>НҚ-</w:t>
            </w:r>
            <w:r w:rsidRPr="00877214">
              <w:rPr>
                <w:szCs w:val="28"/>
              </w:rPr>
              <w:t>3</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Негізгі құралдарды есептен шығару актісі</w:t>
            </w:r>
          </w:p>
        </w:tc>
      </w:tr>
      <w:tr w:rsidR="008929B2" w:rsidRPr="00530D6F"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6</w:t>
            </w:r>
          </w:p>
        </w:tc>
        <w:tc>
          <w:tcPr>
            <w:tcW w:w="1559" w:type="dxa"/>
          </w:tcPr>
          <w:p w:rsidR="008929B2" w:rsidRPr="00877214" w:rsidRDefault="008929B2" w:rsidP="000023BD">
            <w:pPr>
              <w:tabs>
                <w:tab w:val="center" w:pos="4677"/>
                <w:tab w:val="right" w:pos="9355"/>
              </w:tabs>
              <w:rPr>
                <w:szCs w:val="28"/>
                <w:lang w:val="kk-KZ"/>
              </w:rPr>
            </w:pPr>
            <w:r w:rsidRPr="00877214">
              <w:rPr>
                <w:szCs w:val="28"/>
                <w:lang w:val="kk-KZ"/>
              </w:rPr>
              <w:t>НҚ-4</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Автокөлік құралдарын есептен шығару акті</w:t>
            </w:r>
          </w:p>
        </w:tc>
      </w:tr>
      <w:tr w:rsidR="008929B2" w:rsidRPr="00877214"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7</w:t>
            </w:r>
          </w:p>
        </w:tc>
        <w:tc>
          <w:tcPr>
            <w:tcW w:w="1559" w:type="dxa"/>
          </w:tcPr>
          <w:p w:rsidR="008929B2" w:rsidRPr="00877214" w:rsidRDefault="008929B2" w:rsidP="000023BD">
            <w:pPr>
              <w:tabs>
                <w:tab w:val="center" w:pos="4677"/>
                <w:tab w:val="right" w:pos="9355"/>
              </w:tabs>
              <w:rPr>
                <w:szCs w:val="28"/>
              </w:rPr>
            </w:pPr>
            <w:r w:rsidRPr="00877214">
              <w:rPr>
                <w:szCs w:val="28"/>
                <w:lang w:val="kk-KZ"/>
              </w:rPr>
              <w:t>НҚ-</w:t>
            </w:r>
            <w:r w:rsidRPr="00877214">
              <w:rPr>
                <w:szCs w:val="28"/>
              </w:rPr>
              <w:t>5</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Негізгі құралдар есебінің түгендеу карточкасы</w:t>
            </w:r>
          </w:p>
        </w:tc>
      </w:tr>
      <w:tr w:rsidR="008929B2" w:rsidRPr="00877214"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8</w:t>
            </w:r>
          </w:p>
        </w:tc>
        <w:tc>
          <w:tcPr>
            <w:tcW w:w="1559" w:type="dxa"/>
          </w:tcPr>
          <w:p w:rsidR="008929B2" w:rsidRPr="00877214" w:rsidRDefault="008929B2" w:rsidP="000023BD">
            <w:pPr>
              <w:tabs>
                <w:tab w:val="center" w:pos="4677"/>
                <w:tab w:val="right" w:pos="9355"/>
              </w:tabs>
              <w:rPr>
                <w:szCs w:val="28"/>
              </w:rPr>
            </w:pPr>
            <w:r w:rsidRPr="00877214">
              <w:rPr>
                <w:szCs w:val="28"/>
                <w:lang w:val="kk-KZ"/>
              </w:rPr>
              <w:t>НҚ-</w:t>
            </w:r>
            <w:r w:rsidRPr="00877214">
              <w:rPr>
                <w:szCs w:val="28"/>
              </w:rPr>
              <w:t>6</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Негізгі құралдардың есебі бойынша түгендеу карточкаларының тізімдемесі</w:t>
            </w:r>
          </w:p>
        </w:tc>
      </w:tr>
      <w:tr w:rsidR="008929B2" w:rsidRPr="00877214"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9</w:t>
            </w:r>
          </w:p>
        </w:tc>
        <w:tc>
          <w:tcPr>
            <w:tcW w:w="1559" w:type="dxa"/>
          </w:tcPr>
          <w:p w:rsidR="008929B2" w:rsidRPr="00877214" w:rsidRDefault="008929B2" w:rsidP="000023BD">
            <w:pPr>
              <w:tabs>
                <w:tab w:val="center" w:pos="4677"/>
                <w:tab w:val="right" w:pos="9355"/>
              </w:tabs>
              <w:rPr>
                <w:szCs w:val="28"/>
              </w:rPr>
            </w:pPr>
            <w:r w:rsidRPr="00877214">
              <w:rPr>
                <w:szCs w:val="28"/>
                <w:lang w:val="kk-KZ"/>
              </w:rPr>
              <w:t>НҚ-</w:t>
            </w:r>
            <w:r w:rsidRPr="00877214">
              <w:rPr>
                <w:szCs w:val="28"/>
              </w:rPr>
              <w:t>7</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Негізгі құралдар қозғалысының есеп карточкасы</w:t>
            </w:r>
          </w:p>
        </w:tc>
      </w:tr>
      <w:tr w:rsidR="008929B2" w:rsidRPr="00877214"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10</w:t>
            </w:r>
          </w:p>
        </w:tc>
        <w:tc>
          <w:tcPr>
            <w:tcW w:w="1559" w:type="dxa"/>
          </w:tcPr>
          <w:p w:rsidR="008929B2" w:rsidRPr="00877214" w:rsidRDefault="008929B2" w:rsidP="000023BD">
            <w:pPr>
              <w:tabs>
                <w:tab w:val="center" w:pos="4677"/>
                <w:tab w:val="right" w:pos="9355"/>
              </w:tabs>
              <w:rPr>
                <w:szCs w:val="28"/>
              </w:rPr>
            </w:pPr>
            <w:r w:rsidRPr="00877214">
              <w:rPr>
                <w:szCs w:val="28"/>
                <w:lang w:val="kk-KZ"/>
              </w:rPr>
              <w:t>НҚ-</w:t>
            </w:r>
            <w:r w:rsidRPr="00877214">
              <w:rPr>
                <w:szCs w:val="28"/>
              </w:rPr>
              <w:t>8</w:t>
            </w:r>
          </w:p>
        </w:tc>
        <w:tc>
          <w:tcPr>
            <w:tcW w:w="6911" w:type="dxa"/>
          </w:tcPr>
          <w:p w:rsidR="008929B2" w:rsidRPr="00877214" w:rsidRDefault="008929B2" w:rsidP="000023BD">
            <w:pPr>
              <w:tabs>
                <w:tab w:val="center" w:pos="4677"/>
                <w:tab w:val="right" w:pos="9355"/>
              </w:tabs>
              <w:rPr>
                <w:szCs w:val="28"/>
              </w:rPr>
            </w:pPr>
            <w:r w:rsidRPr="00877214">
              <w:rPr>
                <w:szCs w:val="28"/>
                <w:lang w:val="kk-KZ"/>
              </w:rPr>
              <w:t>Жалға берілген есеп карточкасы (ұзақ мерзімге жалға беру</w:t>
            </w:r>
            <w:r w:rsidRPr="00877214">
              <w:rPr>
                <w:szCs w:val="28"/>
              </w:rPr>
              <w:t>)</w:t>
            </w:r>
          </w:p>
        </w:tc>
      </w:tr>
      <w:tr w:rsidR="008929B2" w:rsidRPr="00877214"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11</w:t>
            </w:r>
          </w:p>
        </w:tc>
        <w:tc>
          <w:tcPr>
            <w:tcW w:w="1559" w:type="dxa"/>
          </w:tcPr>
          <w:p w:rsidR="008929B2" w:rsidRPr="00877214" w:rsidRDefault="008929B2" w:rsidP="000023BD">
            <w:pPr>
              <w:tabs>
                <w:tab w:val="center" w:pos="4677"/>
                <w:tab w:val="right" w:pos="9355"/>
              </w:tabs>
              <w:rPr>
                <w:szCs w:val="28"/>
              </w:rPr>
            </w:pPr>
            <w:r w:rsidRPr="00877214">
              <w:rPr>
                <w:szCs w:val="28"/>
                <w:lang w:val="kk-KZ"/>
              </w:rPr>
              <w:t>НҚ-</w:t>
            </w:r>
            <w:r w:rsidRPr="00877214">
              <w:rPr>
                <w:szCs w:val="28"/>
              </w:rPr>
              <w:t>9</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 xml:space="preserve">Негізгі құралдардың түгендеу тізімі </w:t>
            </w:r>
            <w:r w:rsidRPr="00877214">
              <w:rPr>
                <w:szCs w:val="28"/>
              </w:rPr>
              <w:t>(</w:t>
            </w:r>
            <w:proofErr w:type="spellStart"/>
            <w:r w:rsidRPr="00877214">
              <w:rPr>
                <w:szCs w:val="28"/>
              </w:rPr>
              <w:t>тауып</w:t>
            </w:r>
            <w:proofErr w:type="spellEnd"/>
            <w:r w:rsidRPr="00877214">
              <w:rPr>
                <w:szCs w:val="28"/>
              </w:rPr>
              <w:t xml:space="preserve"> ал</w:t>
            </w:r>
            <w:r w:rsidRPr="00877214">
              <w:rPr>
                <w:szCs w:val="28"/>
                <w:lang w:val="kk-KZ"/>
              </w:rPr>
              <w:t>ған жері, пайдалану)</w:t>
            </w:r>
          </w:p>
        </w:tc>
      </w:tr>
      <w:tr w:rsidR="008929B2" w:rsidRPr="00877214"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12</w:t>
            </w:r>
          </w:p>
        </w:tc>
        <w:tc>
          <w:tcPr>
            <w:tcW w:w="1559" w:type="dxa"/>
          </w:tcPr>
          <w:p w:rsidR="008929B2" w:rsidRPr="00877214" w:rsidRDefault="008929B2" w:rsidP="000023BD">
            <w:pPr>
              <w:tabs>
                <w:tab w:val="center" w:pos="4677"/>
                <w:tab w:val="right" w:pos="9355"/>
              </w:tabs>
              <w:rPr>
                <w:szCs w:val="28"/>
                <w:lang w:val="kk-KZ"/>
              </w:rPr>
            </w:pPr>
            <w:r w:rsidRPr="00877214">
              <w:rPr>
                <w:szCs w:val="28"/>
                <w:lang w:val="kk-KZ"/>
              </w:rPr>
              <w:t>НҚ-10</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Құрал-жабдықтарды қабылдау акті</w:t>
            </w:r>
          </w:p>
        </w:tc>
      </w:tr>
      <w:tr w:rsidR="008929B2" w:rsidRPr="00530D6F"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13</w:t>
            </w:r>
          </w:p>
        </w:tc>
        <w:tc>
          <w:tcPr>
            <w:tcW w:w="1559" w:type="dxa"/>
          </w:tcPr>
          <w:p w:rsidR="008929B2" w:rsidRPr="00877214" w:rsidRDefault="008929B2" w:rsidP="000023BD">
            <w:pPr>
              <w:tabs>
                <w:tab w:val="center" w:pos="4677"/>
                <w:tab w:val="right" w:pos="9355"/>
              </w:tabs>
              <w:rPr>
                <w:szCs w:val="28"/>
                <w:lang w:val="kk-KZ"/>
              </w:rPr>
            </w:pPr>
            <w:r w:rsidRPr="00877214">
              <w:rPr>
                <w:szCs w:val="28"/>
                <w:lang w:val="kk-KZ"/>
              </w:rPr>
              <w:t>НҚ-11</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Монтажға құрал-жабдықтарды қабылдау-жіберу акті</w:t>
            </w:r>
          </w:p>
        </w:tc>
      </w:tr>
      <w:tr w:rsidR="008929B2" w:rsidRPr="00877214"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14</w:t>
            </w:r>
          </w:p>
        </w:tc>
        <w:tc>
          <w:tcPr>
            <w:tcW w:w="1559" w:type="dxa"/>
          </w:tcPr>
          <w:p w:rsidR="008929B2" w:rsidRPr="00877214" w:rsidRDefault="008929B2" w:rsidP="000023BD">
            <w:pPr>
              <w:tabs>
                <w:tab w:val="center" w:pos="4677"/>
                <w:tab w:val="right" w:pos="9355"/>
              </w:tabs>
              <w:rPr>
                <w:szCs w:val="28"/>
              </w:rPr>
            </w:pPr>
            <w:r w:rsidRPr="00877214">
              <w:rPr>
                <w:szCs w:val="28"/>
                <w:lang w:val="kk-KZ"/>
              </w:rPr>
              <w:t>НҚ-</w:t>
            </w:r>
            <w:r w:rsidRPr="00877214">
              <w:rPr>
                <w:szCs w:val="28"/>
              </w:rPr>
              <w:t>12</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Құрал-жабдықтардың анықталған ақауы акті</w:t>
            </w:r>
          </w:p>
        </w:tc>
      </w:tr>
      <w:tr w:rsidR="008929B2" w:rsidRPr="00877214"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15</w:t>
            </w:r>
          </w:p>
        </w:tc>
        <w:tc>
          <w:tcPr>
            <w:tcW w:w="1559" w:type="dxa"/>
          </w:tcPr>
          <w:p w:rsidR="008929B2" w:rsidRPr="00877214" w:rsidRDefault="008929B2" w:rsidP="000023BD">
            <w:pPr>
              <w:tabs>
                <w:tab w:val="center" w:pos="4677"/>
                <w:tab w:val="right" w:pos="9355"/>
              </w:tabs>
              <w:rPr>
                <w:szCs w:val="28"/>
              </w:rPr>
            </w:pPr>
            <w:r w:rsidRPr="00877214">
              <w:rPr>
                <w:szCs w:val="28"/>
                <w:lang w:val="kk-KZ"/>
              </w:rPr>
              <w:t>ТІЗ-</w:t>
            </w:r>
            <w:r w:rsidRPr="00877214">
              <w:rPr>
                <w:szCs w:val="28"/>
              </w:rPr>
              <w:t>1</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Негізгі құралдың түгендеу тізімдемесі</w:t>
            </w:r>
          </w:p>
        </w:tc>
      </w:tr>
      <w:tr w:rsidR="008929B2" w:rsidRPr="00530D6F"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lastRenderedPageBreak/>
              <w:t>16</w:t>
            </w:r>
          </w:p>
        </w:tc>
        <w:tc>
          <w:tcPr>
            <w:tcW w:w="1559" w:type="dxa"/>
          </w:tcPr>
          <w:p w:rsidR="008929B2" w:rsidRPr="00877214" w:rsidRDefault="008929B2" w:rsidP="000023BD">
            <w:pPr>
              <w:tabs>
                <w:tab w:val="center" w:pos="4677"/>
                <w:tab w:val="right" w:pos="9355"/>
              </w:tabs>
              <w:rPr>
                <w:szCs w:val="28"/>
                <w:lang w:val="kk-KZ"/>
              </w:rPr>
            </w:pPr>
            <w:r w:rsidRPr="00877214">
              <w:rPr>
                <w:szCs w:val="28"/>
                <w:lang w:val="kk-KZ"/>
              </w:rPr>
              <w:t>ТІЗ-2</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Материалдық емес активтердің түгендеу тізімдемесі</w:t>
            </w:r>
          </w:p>
        </w:tc>
      </w:tr>
      <w:tr w:rsidR="008929B2" w:rsidRPr="00530D6F"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17</w:t>
            </w:r>
          </w:p>
        </w:tc>
        <w:tc>
          <w:tcPr>
            <w:tcW w:w="1559" w:type="dxa"/>
          </w:tcPr>
          <w:p w:rsidR="008929B2" w:rsidRPr="00877214" w:rsidRDefault="008929B2" w:rsidP="000023BD">
            <w:pPr>
              <w:tabs>
                <w:tab w:val="center" w:pos="4677"/>
                <w:tab w:val="right" w:pos="9355"/>
              </w:tabs>
              <w:rPr>
                <w:szCs w:val="28"/>
                <w:lang w:val="kk-KZ"/>
              </w:rPr>
            </w:pPr>
            <w:r w:rsidRPr="00877214">
              <w:rPr>
                <w:szCs w:val="28"/>
                <w:lang w:val="kk-KZ"/>
              </w:rPr>
              <w:t>ТІЗ-11</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Негізгі құралдарды түгендеу нәтижелерінің салыстыру ведомосы</w:t>
            </w:r>
          </w:p>
        </w:tc>
      </w:tr>
      <w:tr w:rsidR="008929B2" w:rsidRPr="00877214"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18</w:t>
            </w:r>
          </w:p>
        </w:tc>
        <w:tc>
          <w:tcPr>
            <w:tcW w:w="1559" w:type="dxa"/>
          </w:tcPr>
          <w:p w:rsidR="008929B2" w:rsidRPr="00877214" w:rsidRDefault="008929B2" w:rsidP="000023BD">
            <w:pPr>
              <w:tabs>
                <w:tab w:val="center" w:pos="4677"/>
                <w:tab w:val="right" w:pos="9355"/>
              </w:tabs>
              <w:rPr>
                <w:szCs w:val="28"/>
              </w:rPr>
            </w:pPr>
            <w:r w:rsidRPr="00877214">
              <w:rPr>
                <w:szCs w:val="28"/>
                <w:lang w:val="kk-KZ"/>
              </w:rPr>
              <w:t>МЕА-</w:t>
            </w:r>
            <w:r w:rsidRPr="00877214">
              <w:rPr>
                <w:szCs w:val="28"/>
              </w:rPr>
              <w:t>1</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Материалдық емес активтерді қабылдау-жіберу акті</w:t>
            </w:r>
          </w:p>
        </w:tc>
      </w:tr>
      <w:tr w:rsidR="008929B2" w:rsidRPr="00877214" w:rsidTr="000023BD">
        <w:tc>
          <w:tcPr>
            <w:tcW w:w="993" w:type="dxa"/>
          </w:tcPr>
          <w:p w:rsidR="008929B2" w:rsidRPr="00877214" w:rsidRDefault="008929B2" w:rsidP="000023BD">
            <w:pPr>
              <w:tabs>
                <w:tab w:val="center" w:pos="4677"/>
                <w:tab w:val="right" w:pos="9355"/>
              </w:tabs>
              <w:jc w:val="center"/>
              <w:rPr>
                <w:szCs w:val="28"/>
                <w:lang w:val="kk-KZ"/>
              </w:rPr>
            </w:pPr>
            <w:r w:rsidRPr="00877214">
              <w:rPr>
                <w:szCs w:val="28"/>
                <w:lang w:val="kk-KZ"/>
              </w:rPr>
              <w:t>19</w:t>
            </w:r>
          </w:p>
        </w:tc>
        <w:tc>
          <w:tcPr>
            <w:tcW w:w="1559" w:type="dxa"/>
          </w:tcPr>
          <w:p w:rsidR="008929B2" w:rsidRPr="00877214" w:rsidRDefault="008929B2" w:rsidP="000023BD">
            <w:pPr>
              <w:tabs>
                <w:tab w:val="center" w:pos="4677"/>
                <w:tab w:val="right" w:pos="9355"/>
              </w:tabs>
              <w:rPr>
                <w:szCs w:val="28"/>
              </w:rPr>
            </w:pPr>
            <w:r w:rsidRPr="00877214">
              <w:rPr>
                <w:szCs w:val="28"/>
                <w:lang w:val="kk-KZ"/>
              </w:rPr>
              <w:t>МЕА-</w:t>
            </w:r>
            <w:r w:rsidRPr="00877214">
              <w:rPr>
                <w:szCs w:val="28"/>
              </w:rPr>
              <w:t>2</w:t>
            </w:r>
          </w:p>
        </w:tc>
        <w:tc>
          <w:tcPr>
            <w:tcW w:w="6911" w:type="dxa"/>
          </w:tcPr>
          <w:p w:rsidR="008929B2" w:rsidRPr="00877214" w:rsidRDefault="008929B2" w:rsidP="000023BD">
            <w:pPr>
              <w:tabs>
                <w:tab w:val="center" w:pos="4677"/>
                <w:tab w:val="right" w:pos="9355"/>
              </w:tabs>
              <w:rPr>
                <w:szCs w:val="28"/>
                <w:lang w:val="kk-KZ"/>
              </w:rPr>
            </w:pPr>
            <w:r w:rsidRPr="00877214">
              <w:rPr>
                <w:szCs w:val="28"/>
                <w:lang w:val="kk-KZ"/>
              </w:rPr>
              <w:t>Материалдық емес активтердің есеп карточкасы</w:t>
            </w:r>
          </w:p>
        </w:tc>
      </w:tr>
    </w:tbl>
    <w:p w:rsidR="008929B2" w:rsidRDefault="008929B2" w:rsidP="008929B2">
      <w:pPr>
        <w:ind w:firstLine="851"/>
        <w:jc w:val="center"/>
        <w:rPr>
          <w:sz w:val="24"/>
          <w:szCs w:val="24"/>
          <w:lang w:val="kk-KZ"/>
        </w:rPr>
      </w:pPr>
    </w:p>
    <w:p w:rsidR="008929B2" w:rsidRDefault="008929B2" w:rsidP="008929B2">
      <w:pPr>
        <w:ind w:firstLine="709"/>
        <w:jc w:val="both"/>
        <w:rPr>
          <w:szCs w:val="28"/>
          <w:lang w:val="kk-KZ"/>
        </w:rPr>
      </w:pPr>
      <w:r>
        <w:rPr>
          <w:szCs w:val="28"/>
          <w:lang w:val="kk-KZ"/>
        </w:rPr>
        <w:t>Ішкі бақылау арқылы алдамалық есепке және уақытылы түгендеу жүргізу оларды ұйымдастыруда негізгі кезең болып табылады. Егер негізгі құралдар мен материалдық емес активтердің түгенделуі бір жылдан астам уақыт бойы жүргізілмесе, онда аудитор оның жүргізілуін талап ете   алады. Бұл келесі тексеруді сапалы жүргізуге мүмкіндік береді және аудиторлық тәуекелдікті азайтады (7-ші сурет).</w:t>
      </w:r>
    </w:p>
    <w:p w:rsidR="008929B2" w:rsidRDefault="008929B2" w:rsidP="008929B2">
      <w:pPr>
        <w:rPr>
          <w:szCs w:val="28"/>
          <w:lang w:val="kk-KZ"/>
        </w:rPr>
      </w:pPr>
    </w:p>
    <w:p w:rsidR="008929B2" w:rsidRDefault="008929B2" w:rsidP="008929B2">
      <w:pPr>
        <w:rPr>
          <w:szCs w:val="28"/>
          <w:lang w:val="kk-KZ"/>
        </w:rPr>
      </w:pPr>
    </w:p>
    <w:tbl>
      <w:tblPr>
        <w:tblpPr w:leftFromText="180" w:rightFromText="180" w:vertAnchor="text" w:tblpY="1"/>
        <w:tblOverlap w:val="never"/>
        <w:tblW w:w="0" w:type="auto"/>
        <w:tblInd w:w="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1"/>
      </w:tblGrid>
      <w:tr w:rsidR="008929B2" w:rsidRPr="00530D6F" w:rsidTr="000023BD">
        <w:tc>
          <w:tcPr>
            <w:tcW w:w="6741" w:type="dxa"/>
          </w:tcPr>
          <w:p w:rsidR="008929B2" w:rsidRPr="00C92B28" w:rsidRDefault="008929B2" w:rsidP="000023BD">
            <w:pPr>
              <w:tabs>
                <w:tab w:val="center" w:pos="4677"/>
                <w:tab w:val="right" w:pos="9355"/>
              </w:tabs>
              <w:jc w:val="center"/>
              <w:rPr>
                <w:szCs w:val="28"/>
                <w:lang w:val="kk-KZ"/>
              </w:rPr>
            </w:pPr>
            <w:r>
              <w:rPr>
                <w:noProof/>
                <w:szCs w:val="28"/>
              </w:rPr>
              <mc:AlternateContent>
                <mc:Choice Requires="wps">
                  <w:drawing>
                    <wp:anchor distT="0" distB="0" distL="114300" distR="114300" simplePos="0" relativeHeight="251662336" behindDoc="0" locked="0" layoutInCell="1" allowOverlap="1">
                      <wp:simplePos x="0" y="0"/>
                      <wp:positionH relativeFrom="column">
                        <wp:posOffset>4210050</wp:posOffset>
                      </wp:positionH>
                      <wp:positionV relativeFrom="paragraph">
                        <wp:posOffset>93345</wp:posOffset>
                      </wp:positionV>
                      <wp:extent cx="171450" cy="295275"/>
                      <wp:effectExtent l="0" t="0" r="76200" b="476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7" o:spid="_x0000_s1026" type="#_x0000_t32" style="position:absolute;margin-left:331.5pt;margin-top:7.35pt;width:13.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">
                      <v:stroke endarrow="block"/>
                    </v:shape>
                  </w:pict>
                </mc:Fallback>
              </mc:AlternateContent>
            </w:r>
            <w:r>
              <w:rPr>
                <w:noProof/>
                <w:szCs w:val="28"/>
              </w:rPr>
              <mc:AlternateContent>
                <mc:Choice Requires="wps">
                  <w:drawing>
                    <wp:anchor distT="0" distB="0" distL="114300" distR="114300" simplePos="0" relativeHeight="251659264" behindDoc="0" locked="0" layoutInCell="1" allowOverlap="1">
                      <wp:simplePos x="0" y="0"/>
                      <wp:positionH relativeFrom="column">
                        <wp:posOffset>-285750</wp:posOffset>
                      </wp:positionH>
                      <wp:positionV relativeFrom="paragraph">
                        <wp:posOffset>93345</wp:posOffset>
                      </wp:positionV>
                      <wp:extent cx="200025" cy="295275"/>
                      <wp:effectExtent l="38100" t="0" r="28575" b="4762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22.5pt;margin-top:7.35pt;width:15.75pt;height:23.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">
                      <v:stroke endarrow="block"/>
                    </v:shape>
                  </w:pict>
                </mc:Fallback>
              </mc:AlternateContent>
            </w:r>
            <w:r w:rsidRPr="00C92B28">
              <w:rPr>
                <w:szCs w:val="28"/>
                <w:lang w:val="kk-KZ"/>
              </w:rPr>
              <w:t xml:space="preserve">Ұзақ мерзімді </w:t>
            </w:r>
            <w:r>
              <w:rPr>
                <w:szCs w:val="28"/>
                <w:lang w:val="kk-KZ"/>
              </w:rPr>
              <w:t xml:space="preserve">аудиторлық </w:t>
            </w:r>
            <w:r w:rsidRPr="00C92B28">
              <w:rPr>
                <w:szCs w:val="28"/>
                <w:lang w:val="kk-KZ"/>
              </w:rPr>
              <w:t>тексеру бағдарламасы</w:t>
            </w:r>
          </w:p>
        </w:tc>
      </w:tr>
    </w:tbl>
    <w:p w:rsidR="008929B2" w:rsidRDefault="008929B2" w:rsidP="008929B2">
      <w:pPr>
        <w:ind w:firstLine="851"/>
        <w:rPr>
          <w:szCs w:val="28"/>
          <w:lang w:val="kk-KZ"/>
        </w:rPr>
      </w:pPr>
      <w:r>
        <w:rPr>
          <w:noProof/>
          <w:szCs w:val="28"/>
        </w:rPr>
        <mc:AlternateContent>
          <mc:Choice Requires="wps">
            <w:drawing>
              <wp:anchor distT="0" distB="0" distL="114299" distR="114299" simplePos="0" relativeHeight="251661312" behindDoc="0" locked="0" layoutInCell="1" allowOverlap="1">
                <wp:simplePos x="0" y="0"/>
                <wp:positionH relativeFrom="column">
                  <wp:posOffset>-1938656</wp:posOffset>
                </wp:positionH>
                <wp:positionV relativeFrom="paragraph">
                  <wp:posOffset>214630</wp:posOffset>
                </wp:positionV>
                <wp:extent cx="0" cy="180975"/>
                <wp:effectExtent l="76200" t="0" r="76200" b="4762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152.65pt;margin-top:16.9pt;width:0;height:14.2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">
                <v:stroke endarrow="block"/>
              </v:shape>
            </w:pict>
          </mc:Fallback>
        </mc:AlternateContent>
      </w:r>
      <w:r>
        <w:rPr>
          <w:noProof/>
          <w:szCs w:val="28"/>
        </w:rPr>
        <mc:AlternateContent>
          <mc:Choice Requires="wps">
            <w:drawing>
              <wp:anchor distT="0" distB="0" distL="114299" distR="114299" simplePos="0" relativeHeight="251660288" behindDoc="0" locked="0" layoutInCell="1" allowOverlap="1">
                <wp:simplePos x="0" y="0"/>
                <wp:positionH relativeFrom="column">
                  <wp:posOffset>-3319781</wp:posOffset>
                </wp:positionH>
                <wp:positionV relativeFrom="paragraph">
                  <wp:posOffset>214630</wp:posOffset>
                </wp:positionV>
                <wp:extent cx="0" cy="180975"/>
                <wp:effectExtent l="76200" t="0" r="76200" b="4762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261.4pt;margin-top:16.9pt;width:0;height:14.2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">
                <v:stroke endarrow="block"/>
              </v:shape>
            </w:pict>
          </mc:Fallback>
        </mc:AlternateContent>
      </w:r>
      <w:r>
        <w:rPr>
          <w:szCs w:val="28"/>
          <w:lang w:val="kk-KZ"/>
        </w:rPr>
        <w:br w:type="textWrapping" w:clear="all"/>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85"/>
        <w:gridCol w:w="2409"/>
        <w:gridCol w:w="3119"/>
      </w:tblGrid>
      <w:tr w:rsidR="008929B2" w:rsidRPr="00530D6F" w:rsidTr="000023BD">
        <w:trPr>
          <w:trHeight w:val="2709"/>
        </w:trPr>
        <w:tc>
          <w:tcPr>
            <w:tcW w:w="1843" w:type="dxa"/>
          </w:tcPr>
          <w:p w:rsidR="008929B2" w:rsidRPr="00C92B28" w:rsidRDefault="008929B2" w:rsidP="000023BD">
            <w:pPr>
              <w:tabs>
                <w:tab w:val="center" w:pos="4677"/>
                <w:tab w:val="right" w:pos="9355"/>
              </w:tabs>
              <w:jc w:val="center"/>
              <w:rPr>
                <w:szCs w:val="28"/>
                <w:lang w:val="kk-KZ"/>
              </w:rPr>
            </w:pPr>
            <w:r w:rsidRPr="00C92B28">
              <w:rPr>
                <w:szCs w:val="28"/>
                <w:lang w:val="kk-KZ"/>
              </w:rPr>
              <w:t>Берілген баланс көрсеткіште-рінің бас кітапқа сәйкестігін тексеру</w:t>
            </w:r>
          </w:p>
        </w:tc>
        <w:tc>
          <w:tcPr>
            <w:tcW w:w="1985" w:type="dxa"/>
          </w:tcPr>
          <w:p w:rsidR="008929B2" w:rsidRPr="00C92B28" w:rsidRDefault="008929B2" w:rsidP="000023BD">
            <w:pPr>
              <w:tabs>
                <w:tab w:val="center" w:pos="4677"/>
                <w:tab w:val="right" w:pos="9355"/>
              </w:tabs>
              <w:jc w:val="center"/>
              <w:rPr>
                <w:szCs w:val="28"/>
                <w:lang w:val="kk-KZ"/>
              </w:rPr>
            </w:pPr>
            <w:r w:rsidRPr="00C92B28">
              <w:rPr>
                <w:szCs w:val="28"/>
                <w:lang w:val="kk-KZ"/>
              </w:rPr>
              <w:t>Синтетикалық және талдамалық есепті жүргізуді тексеру</w:t>
            </w:r>
          </w:p>
        </w:tc>
        <w:tc>
          <w:tcPr>
            <w:tcW w:w="2409" w:type="dxa"/>
          </w:tcPr>
          <w:p w:rsidR="008929B2" w:rsidRPr="00C92B28" w:rsidRDefault="008929B2" w:rsidP="000023BD">
            <w:pPr>
              <w:tabs>
                <w:tab w:val="center" w:pos="4677"/>
                <w:tab w:val="right" w:pos="9355"/>
              </w:tabs>
              <w:jc w:val="center"/>
              <w:rPr>
                <w:szCs w:val="28"/>
                <w:lang w:val="kk-KZ"/>
              </w:rPr>
            </w:pPr>
            <w:r w:rsidRPr="00C92B28">
              <w:rPr>
                <w:szCs w:val="28"/>
                <w:lang w:val="kk-KZ"/>
              </w:rPr>
              <w:t>Негізгі құралдарды түгендеу, оларды классификация</w:t>
            </w:r>
            <w:r>
              <w:rPr>
                <w:szCs w:val="28"/>
                <w:lang w:val="kk-KZ"/>
              </w:rPr>
              <w:t xml:space="preserve"> </w:t>
            </w:r>
            <w:r w:rsidRPr="00C92B28">
              <w:rPr>
                <w:szCs w:val="28"/>
                <w:lang w:val="kk-KZ"/>
              </w:rPr>
              <w:t>лаудың дұрыстығын тексеру</w:t>
            </w:r>
          </w:p>
        </w:tc>
        <w:tc>
          <w:tcPr>
            <w:tcW w:w="3119" w:type="dxa"/>
          </w:tcPr>
          <w:p w:rsidR="008929B2" w:rsidRPr="00C92B28" w:rsidRDefault="008929B2" w:rsidP="000023BD">
            <w:pPr>
              <w:tabs>
                <w:tab w:val="center" w:pos="4677"/>
                <w:tab w:val="right" w:pos="9355"/>
              </w:tabs>
              <w:jc w:val="center"/>
              <w:rPr>
                <w:szCs w:val="28"/>
                <w:lang w:val="kk-KZ"/>
              </w:rPr>
            </w:pPr>
            <w:r w:rsidRPr="00C92B28">
              <w:rPr>
                <w:szCs w:val="28"/>
                <w:lang w:val="kk-KZ"/>
              </w:rPr>
              <w:t>Ұзақ мерзімдіактивтердің түсуі бойынша операциялар есебінің және ұзақ мерзімді активтердің тозуын көрсететін есептердің дұрыстығын тексеру</w:t>
            </w:r>
          </w:p>
        </w:tc>
      </w:tr>
    </w:tbl>
    <w:p w:rsidR="008929B2" w:rsidRDefault="008929B2" w:rsidP="008929B2">
      <w:pPr>
        <w:ind w:firstLine="851"/>
        <w:rPr>
          <w:szCs w:val="28"/>
          <w:lang w:val="kk-KZ"/>
        </w:rPr>
      </w:pPr>
      <w:r>
        <w:rPr>
          <w:noProof/>
          <w:szCs w:val="28"/>
        </w:rPr>
        <mc:AlternateContent>
          <mc:Choice Requires="wps">
            <w:drawing>
              <wp:anchor distT="0" distB="0" distL="114299" distR="114299" simplePos="0" relativeHeight="251666432" behindDoc="0" locked="0" layoutInCell="1" allowOverlap="1">
                <wp:simplePos x="0" y="0"/>
                <wp:positionH relativeFrom="column">
                  <wp:posOffset>5215889</wp:posOffset>
                </wp:positionH>
                <wp:positionV relativeFrom="paragraph">
                  <wp:posOffset>12065</wp:posOffset>
                </wp:positionV>
                <wp:extent cx="0" cy="361950"/>
                <wp:effectExtent l="76200" t="0" r="76200" b="571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410.7pt;margin-top:.95pt;width:0;height:28.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">
                <v:stroke endarrow="block"/>
              </v:shape>
            </w:pict>
          </mc:Fallback>
        </mc:AlternateContent>
      </w:r>
      <w:r>
        <w:rPr>
          <w:noProof/>
          <w:szCs w:val="28"/>
        </w:rPr>
        <mc:AlternateContent>
          <mc:Choice Requires="wps">
            <w:drawing>
              <wp:anchor distT="0" distB="0" distL="114299" distR="114299" simplePos="0" relativeHeight="251665408" behindDoc="0" locked="0" layoutInCell="1" allowOverlap="1">
                <wp:simplePos x="0" y="0"/>
                <wp:positionH relativeFrom="column">
                  <wp:posOffset>3206114</wp:posOffset>
                </wp:positionH>
                <wp:positionV relativeFrom="paragraph">
                  <wp:posOffset>12065</wp:posOffset>
                </wp:positionV>
                <wp:extent cx="0" cy="361950"/>
                <wp:effectExtent l="76200" t="0" r="76200" b="571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252.45pt;margin-top:.95pt;width:0;height:28.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EiYgIAAHcEAAAOAAAAZHJzL2Uyb0RvYy54bWysVM2O0zAQviPxDpbvbZpuW9p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">
                <v:stroke endarrow="block"/>
              </v:shape>
            </w:pict>
          </mc:Fallback>
        </mc:AlternateContent>
      </w:r>
      <w:r>
        <w:rPr>
          <w:noProof/>
          <w:szCs w:val="28"/>
        </w:rPr>
        <mc:AlternateContent>
          <mc:Choice Requires="wps">
            <w:drawing>
              <wp:anchor distT="0" distB="0" distL="114299" distR="114299" simplePos="0" relativeHeight="251664384" behindDoc="0" locked="0" layoutInCell="1" allowOverlap="1">
                <wp:simplePos x="0" y="0"/>
                <wp:positionH relativeFrom="column">
                  <wp:posOffset>1748789</wp:posOffset>
                </wp:positionH>
                <wp:positionV relativeFrom="paragraph">
                  <wp:posOffset>12065</wp:posOffset>
                </wp:positionV>
                <wp:extent cx="0" cy="361950"/>
                <wp:effectExtent l="76200" t="0" r="76200" b="571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137.7pt;margin-top:.95pt;width:0;height:28.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">
                <v:stroke endarrow="block"/>
              </v:shape>
            </w:pict>
          </mc:Fallback>
        </mc:AlternateContent>
      </w:r>
      <w:r>
        <w:rPr>
          <w:noProof/>
          <w:szCs w:val="28"/>
        </w:rPr>
        <mc:AlternateContent>
          <mc:Choice Requires="wps">
            <w:drawing>
              <wp:anchor distT="0" distB="0" distL="114299" distR="114299" simplePos="0" relativeHeight="251663360" behindDoc="0" locked="0" layoutInCell="1" allowOverlap="1">
                <wp:simplePos x="0" y="0"/>
                <wp:positionH relativeFrom="column">
                  <wp:posOffset>453389</wp:posOffset>
                </wp:positionH>
                <wp:positionV relativeFrom="paragraph">
                  <wp:posOffset>12065</wp:posOffset>
                </wp:positionV>
                <wp:extent cx="0" cy="361950"/>
                <wp:effectExtent l="76200" t="0" r="76200" b="5715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35.7pt;margin-top:.95pt;width:0;height:28.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m+qYgIAAHcEAAAOAAAAZHJzL2Uyb0RvYy54bWysVM2O0zAQviPxDpbvbZpuW9p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">
                <v:stroke endarrow="block"/>
              </v:shape>
            </w:pict>
          </mc:Fallback>
        </mc:AlternateContent>
      </w:r>
    </w:p>
    <w:p w:rsidR="008929B2" w:rsidRPr="00146E0B" w:rsidRDefault="008929B2" w:rsidP="008929B2">
      <w:pPr>
        <w:rPr>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5"/>
        <w:gridCol w:w="2409"/>
        <w:gridCol w:w="3119"/>
      </w:tblGrid>
      <w:tr w:rsidR="008929B2" w:rsidTr="000023BD">
        <w:tc>
          <w:tcPr>
            <w:tcW w:w="1843" w:type="dxa"/>
          </w:tcPr>
          <w:p w:rsidR="008929B2" w:rsidRPr="00C92B28" w:rsidRDefault="008929B2" w:rsidP="000023BD">
            <w:pPr>
              <w:tabs>
                <w:tab w:val="center" w:pos="4677"/>
                <w:tab w:val="right" w:pos="9355"/>
              </w:tabs>
              <w:jc w:val="center"/>
              <w:rPr>
                <w:szCs w:val="28"/>
                <w:lang w:val="kk-KZ"/>
              </w:rPr>
            </w:pPr>
            <w:r w:rsidRPr="00C92B28">
              <w:rPr>
                <w:szCs w:val="28"/>
                <w:lang w:val="kk-KZ"/>
              </w:rPr>
              <w:t xml:space="preserve">Баланс </w:t>
            </w:r>
            <w:r>
              <w:rPr>
                <w:szCs w:val="28"/>
                <w:lang w:val="kk-KZ"/>
              </w:rPr>
              <w:t xml:space="preserve"> </w:t>
            </w:r>
            <w:r w:rsidRPr="00C92B28">
              <w:rPr>
                <w:szCs w:val="28"/>
                <w:lang w:val="kk-KZ"/>
              </w:rPr>
              <w:t xml:space="preserve">басты кітап, </w:t>
            </w:r>
            <w:r w:rsidRPr="00C92B28">
              <w:rPr>
                <w:szCs w:val="28"/>
              </w:rPr>
              <w:t>№11</w:t>
            </w:r>
            <w:r w:rsidRPr="00C92B28">
              <w:rPr>
                <w:szCs w:val="28"/>
                <w:lang w:val="kk-KZ"/>
              </w:rPr>
              <w:t xml:space="preserve">, </w:t>
            </w:r>
            <w:r>
              <w:rPr>
                <w:szCs w:val="28"/>
                <w:lang w:val="kk-KZ"/>
              </w:rPr>
              <w:t xml:space="preserve">      №</w:t>
            </w:r>
            <w:r w:rsidRPr="00C92B28">
              <w:rPr>
                <w:szCs w:val="28"/>
                <w:lang w:val="kk-KZ"/>
              </w:rPr>
              <w:t>12 журнал-ордер</w:t>
            </w:r>
            <w:r>
              <w:rPr>
                <w:szCs w:val="28"/>
                <w:lang w:val="kk-KZ"/>
              </w:rPr>
              <w:t>лер</w:t>
            </w:r>
            <w:r w:rsidRPr="00C92B28">
              <w:rPr>
                <w:szCs w:val="28"/>
                <w:lang w:val="kk-KZ"/>
              </w:rPr>
              <w:t>і</w:t>
            </w:r>
          </w:p>
        </w:tc>
        <w:tc>
          <w:tcPr>
            <w:tcW w:w="1985" w:type="dxa"/>
          </w:tcPr>
          <w:p w:rsidR="008929B2" w:rsidRDefault="008929B2" w:rsidP="000023BD">
            <w:pPr>
              <w:tabs>
                <w:tab w:val="center" w:pos="4677"/>
                <w:tab w:val="right" w:pos="9355"/>
              </w:tabs>
              <w:jc w:val="center"/>
              <w:rPr>
                <w:szCs w:val="28"/>
                <w:lang w:val="kk-KZ"/>
              </w:rPr>
            </w:pPr>
            <w:r w:rsidRPr="00C92B28">
              <w:rPr>
                <w:szCs w:val="28"/>
                <w:lang w:val="kk-KZ"/>
              </w:rPr>
              <w:t xml:space="preserve">2710-2410, 2730 2210 2310 2420 шоттар, негізгі құралдар есебінің кітабы </w:t>
            </w:r>
          </w:p>
          <w:p w:rsidR="008929B2" w:rsidRPr="00C92B28" w:rsidRDefault="008929B2" w:rsidP="000023BD">
            <w:pPr>
              <w:tabs>
                <w:tab w:val="center" w:pos="4677"/>
                <w:tab w:val="right" w:pos="9355"/>
              </w:tabs>
              <w:jc w:val="center"/>
              <w:rPr>
                <w:szCs w:val="28"/>
                <w:lang w:val="kk-KZ"/>
              </w:rPr>
            </w:pPr>
            <w:r w:rsidRPr="00C92B28">
              <w:rPr>
                <w:szCs w:val="28"/>
                <w:lang w:val="kk-KZ"/>
              </w:rPr>
              <w:t>ОС-1, ОС-2, ОС-3, ОС-4</w:t>
            </w:r>
          </w:p>
        </w:tc>
        <w:tc>
          <w:tcPr>
            <w:tcW w:w="2409" w:type="dxa"/>
          </w:tcPr>
          <w:p w:rsidR="008929B2" w:rsidRPr="00C92B28" w:rsidRDefault="008929B2" w:rsidP="000023BD">
            <w:pPr>
              <w:tabs>
                <w:tab w:val="center" w:pos="4677"/>
                <w:tab w:val="right" w:pos="9355"/>
              </w:tabs>
              <w:rPr>
                <w:szCs w:val="28"/>
                <w:lang w:val="kk-KZ"/>
              </w:rPr>
            </w:pPr>
            <w:r w:rsidRPr="00C92B28">
              <w:rPr>
                <w:szCs w:val="28"/>
                <w:lang w:val="kk-KZ"/>
              </w:rPr>
              <w:t>Фирмада ұдайы жұмыс атқаратын комиссия туралы жарлықтар. Материалдық жауапкершілік туралы есеп беретін адаммен келісімшарт.</w:t>
            </w:r>
          </w:p>
          <w:p w:rsidR="008929B2" w:rsidRPr="00C92B28" w:rsidRDefault="008929B2" w:rsidP="000023BD">
            <w:pPr>
              <w:tabs>
                <w:tab w:val="center" w:pos="4677"/>
                <w:tab w:val="right" w:pos="9355"/>
              </w:tabs>
              <w:rPr>
                <w:szCs w:val="28"/>
                <w:lang w:val="kk-KZ"/>
              </w:rPr>
            </w:pPr>
            <w:r w:rsidRPr="00C92B28">
              <w:rPr>
                <w:szCs w:val="28"/>
                <w:lang w:val="kk-KZ"/>
              </w:rPr>
              <w:t>«Негізгі құралдарды түгендеу тізімдемесі»</w:t>
            </w:r>
          </w:p>
          <w:p w:rsidR="008929B2" w:rsidRPr="00C92B28" w:rsidRDefault="008929B2" w:rsidP="000023BD">
            <w:pPr>
              <w:tabs>
                <w:tab w:val="center" w:pos="4677"/>
                <w:tab w:val="right" w:pos="9355"/>
              </w:tabs>
              <w:rPr>
                <w:szCs w:val="28"/>
                <w:lang w:val="kk-KZ"/>
              </w:rPr>
            </w:pPr>
            <w:r w:rsidRPr="00C92B28">
              <w:rPr>
                <w:szCs w:val="28"/>
                <w:lang w:val="kk-KZ"/>
              </w:rPr>
              <w:t>ТІЗ-1</w:t>
            </w:r>
          </w:p>
          <w:p w:rsidR="008929B2" w:rsidRPr="00C92B28" w:rsidRDefault="008929B2" w:rsidP="000023BD">
            <w:pPr>
              <w:tabs>
                <w:tab w:val="center" w:pos="4677"/>
                <w:tab w:val="right" w:pos="9355"/>
              </w:tabs>
              <w:rPr>
                <w:szCs w:val="28"/>
                <w:lang w:val="kk-KZ"/>
              </w:rPr>
            </w:pPr>
            <w:r w:rsidRPr="00C92B28">
              <w:rPr>
                <w:szCs w:val="28"/>
                <w:lang w:val="kk-KZ"/>
              </w:rPr>
              <w:t>«Материалдық емес активтерді түгендеу тізімдемесі»</w:t>
            </w:r>
          </w:p>
          <w:p w:rsidR="008929B2" w:rsidRPr="00C92B28" w:rsidRDefault="008929B2" w:rsidP="000023BD">
            <w:pPr>
              <w:tabs>
                <w:tab w:val="center" w:pos="4677"/>
                <w:tab w:val="right" w:pos="9355"/>
              </w:tabs>
              <w:rPr>
                <w:szCs w:val="28"/>
                <w:lang w:val="kk-KZ"/>
              </w:rPr>
            </w:pPr>
            <w:r w:rsidRPr="00C92B28">
              <w:rPr>
                <w:szCs w:val="28"/>
                <w:lang w:val="kk-KZ"/>
              </w:rPr>
              <w:lastRenderedPageBreak/>
              <w:t>ТІЗ-2</w:t>
            </w:r>
          </w:p>
          <w:p w:rsidR="008929B2" w:rsidRPr="00C92B28" w:rsidRDefault="008929B2" w:rsidP="000023BD">
            <w:pPr>
              <w:tabs>
                <w:tab w:val="center" w:pos="4677"/>
                <w:tab w:val="right" w:pos="9355"/>
              </w:tabs>
              <w:rPr>
                <w:szCs w:val="28"/>
                <w:lang w:val="kk-KZ"/>
              </w:rPr>
            </w:pPr>
            <w:r w:rsidRPr="00C92B28">
              <w:rPr>
                <w:szCs w:val="28"/>
                <w:lang w:val="kk-KZ"/>
              </w:rPr>
              <w:t>«Негізгі құралдарды түгендеу нәтижелерінің салыстырмалы ведомосы»</w:t>
            </w:r>
          </w:p>
        </w:tc>
        <w:tc>
          <w:tcPr>
            <w:tcW w:w="3119" w:type="dxa"/>
          </w:tcPr>
          <w:p w:rsidR="008929B2" w:rsidRPr="00C92B28" w:rsidRDefault="008929B2" w:rsidP="000023BD">
            <w:pPr>
              <w:tabs>
                <w:tab w:val="center" w:pos="4677"/>
                <w:tab w:val="right" w:pos="9355"/>
              </w:tabs>
              <w:rPr>
                <w:szCs w:val="28"/>
                <w:lang w:val="kk-KZ"/>
              </w:rPr>
            </w:pPr>
            <w:r w:rsidRPr="00C92B28">
              <w:rPr>
                <w:szCs w:val="28"/>
              </w:rPr>
              <w:lastRenderedPageBreak/>
              <w:t>№11</w:t>
            </w:r>
            <w:r w:rsidRPr="00C92B28">
              <w:rPr>
                <w:szCs w:val="28"/>
                <w:lang w:val="kk-KZ"/>
              </w:rPr>
              <w:t>, 12 журнал-ордері</w:t>
            </w:r>
          </w:p>
          <w:p w:rsidR="008929B2" w:rsidRPr="00C92B28" w:rsidRDefault="008929B2" w:rsidP="000023BD">
            <w:pPr>
              <w:tabs>
                <w:tab w:val="center" w:pos="4677"/>
                <w:tab w:val="right" w:pos="9355"/>
              </w:tabs>
              <w:rPr>
                <w:szCs w:val="28"/>
                <w:lang w:val="kk-KZ"/>
              </w:rPr>
            </w:pPr>
            <w:r w:rsidRPr="00C92B28">
              <w:rPr>
                <w:szCs w:val="28"/>
                <w:lang w:val="kk-KZ"/>
              </w:rPr>
              <w:t xml:space="preserve">  Дебет           Кредит</w:t>
            </w:r>
          </w:p>
          <w:p w:rsidR="008929B2" w:rsidRPr="00C92B28" w:rsidRDefault="008929B2" w:rsidP="000023BD">
            <w:pPr>
              <w:tabs>
                <w:tab w:val="center" w:pos="4677"/>
                <w:tab w:val="right" w:pos="9355"/>
              </w:tabs>
              <w:rPr>
                <w:szCs w:val="28"/>
                <w:lang w:val="kk-KZ"/>
              </w:rPr>
            </w:pPr>
            <w:r w:rsidRPr="00C92B28">
              <w:rPr>
                <w:szCs w:val="28"/>
                <w:lang w:val="kk-KZ"/>
              </w:rPr>
              <w:t>1. Кірістіру</w:t>
            </w:r>
          </w:p>
          <w:p w:rsidR="008929B2" w:rsidRPr="00C92B28" w:rsidRDefault="008929B2" w:rsidP="000023BD">
            <w:pPr>
              <w:tabs>
                <w:tab w:val="center" w:pos="4677"/>
                <w:tab w:val="right" w:pos="9355"/>
              </w:tabs>
              <w:rPr>
                <w:szCs w:val="28"/>
              </w:rPr>
            </w:pPr>
            <w:r w:rsidRPr="00C92B28">
              <w:rPr>
                <w:szCs w:val="28"/>
              </w:rPr>
              <w:t xml:space="preserve">2710-2730     </w:t>
            </w:r>
            <w:r>
              <w:rPr>
                <w:szCs w:val="28"/>
                <w:lang w:val="kk-KZ"/>
              </w:rPr>
              <w:t xml:space="preserve">  </w:t>
            </w:r>
            <w:r w:rsidRPr="00C92B28">
              <w:rPr>
                <w:szCs w:val="28"/>
              </w:rPr>
              <w:t>3310</w:t>
            </w:r>
          </w:p>
          <w:p w:rsidR="008929B2" w:rsidRPr="00C92B28" w:rsidRDefault="008929B2" w:rsidP="000023BD">
            <w:pPr>
              <w:tabs>
                <w:tab w:val="center" w:pos="4677"/>
                <w:tab w:val="right" w:pos="9355"/>
              </w:tabs>
              <w:rPr>
                <w:szCs w:val="28"/>
              </w:rPr>
            </w:pPr>
            <w:r w:rsidRPr="00C92B28">
              <w:rPr>
                <w:szCs w:val="28"/>
              </w:rPr>
              <w:t xml:space="preserve">1420              </w:t>
            </w:r>
            <w:r>
              <w:rPr>
                <w:szCs w:val="28"/>
                <w:lang w:val="kk-KZ"/>
              </w:rPr>
              <w:t xml:space="preserve">  </w:t>
            </w:r>
            <w:r w:rsidRPr="00C92B28">
              <w:rPr>
                <w:szCs w:val="28"/>
              </w:rPr>
              <w:t>3310</w:t>
            </w:r>
          </w:p>
          <w:p w:rsidR="008929B2" w:rsidRPr="00C92B28" w:rsidRDefault="008929B2" w:rsidP="000023BD">
            <w:pPr>
              <w:tabs>
                <w:tab w:val="center" w:pos="4677"/>
                <w:tab w:val="right" w:pos="9355"/>
              </w:tabs>
              <w:rPr>
                <w:szCs w:val="28"/>
              </w:rPr>
            </w:pPr>
            <w:r w:rsidRPr="00C92B28">
              <w:rPr>
                <w:szCs w:val="28"/>
              </w:rPr>
              <w:t xml:space="preserve">2410           </w:t>
            </w:r>
            <w:r>
              <w:rPr>
                <w:szCs w:val="28"/>
                <w:lang w:val="kk-KZ"/>
              </w:rPr>
              <w:t xml:space="preserve"> </w:t>
            </w:r>
            <w:r w:rsidRPr="00C92B28">
              <w:rPr>
                <w:szCs w:val="28"/>
              </w:rPr>
              <w:t xml:space="preserve"> </w:t>
            </w:r>
            <w:r>
              <w:rPr>
                <w:szCs w:val="28"/>
                <w:lang w:val="kk-KZ"/>
              </w:rPr>
              <w:t xml:space="preserve"> </w:t>
            </w:r>
            <w:r w:rsidRPr="00C92B28">
              <w:rPr>
                <w:szCs w:val="28"/>
              </w:rPr>
              <w:t xml:space="preserve">  3310</w:t>
            </w:r>
          </w:p>
          <w:p w:rsidR="008929B2" w:rsidRPr="00C92B28" w:rsidRDefault="008929B2" w:rsidP="000023BD">
            <w:pPr>
              <w:tabs>
                <w:tab w:val="center" w:pos="4677"/>
                <w:tab w:val="right" w:pos="9355"/>
              </w:tabs>
              <w:rPr>
                <w:szCs w:val="28"/>
              </w:rPr>
            </w:pPr>
            <w:r w:rsidRPr="00C92B28">
              <w:rPr>
                <w:szCs w:val="28"/>
              </w:rPr>
              <w:t xml:space="preserve">1420             </w:t>
            </w:r>
            <w:r>
              <w:rPr>
                <w:szCs w:val="28"/>
                <w:lang w:val="kk-KZ"/>
              </w:rPr>
              <w:t xml:space="preserve">  </w:t>
            </w:r>
            <w:r w:rsidRPr="00C92B28">
              <w:rPr>
                <w:szCs w:val="28"/>
              </w:rPr>
              <w:t xml:space="preserve"> 3310</w:t>
            </w:r>
          </w:p>
          <w:p w:rsidR="008929B2" w:rsidRPr="00C92B28" w:rsidRDefault="008929B2" w:rsidP="000023BD">
            <w:pPr>
              <w:tabs>
                <w:tab w:val="center" w:pos="4677"/>
                <w:tab w:val="right" w:pos="9355"/>
              </w:tabs>
              <w:rPr>
                <w:szCs w:val="28"/>
              </w:rPr>
            </w:pPr>
            <w:r w:rsidRPr="00C92B28">
              <w:rPr>
                <w:szCs w:val="28"/>
              </w:rPr>
              <w:t xml:space="preserve">2930            </w:t>
            </w:r>
            <w:r>
              <w:rPr>
                <w:szCs w:val="28"/>
                <w:lang w:val="kk-KZ"/>
              </w:rPr>
              <w:t xml:space="preserve">   </w:t>
            </w:r>
            <w:r w:rsidRPr="00C92B28">
              <w:rPr>
                <w:szCs w:val="28"/>
              </w:rPr>
              <w:t xml:space="preserve"> 2410</w:t>
            </w:r>
          </w:p>
          <w:p w:rsidR="008929B2" w:rsidRPr="00C92B28" w:rsidRDefault="008929B2" w:rsidP="000023BD">
            <w:pPr>
              <w:tabs>
                <w:tab w:val="center" w:pos="4677"/>
                <w:tab w:val="right" w:pos="9355"/>
              </w:tabs>
              <w:rPr>
                <w:szCs w:val="28"/>
                <w:lang w:val="kk-KZ"/>
              </w:rPr>
            </w:pPr>
            <w:r w:rsidRPr="00C92B28">
              <w:rPr>
                <w:szCs w:val="28"/>
              </w:rPr>
              <w:t xml:space="preserve">2. </w:t>
            </w:r>
            <w:r w:rsidRPr="00C92B28">
              <w:rPr>
                <w:szCs w:val="28"/>
                <w:lang w:val="kk-KZ"/>
              </w:rPr>
              <w:t>Есептелген тозу</w:t>
            </w:r>
          </w:p>
          <w:p w:rsidR="008929B2" w:rsidRPr="00C92B28" w:rsidRDefault="008929B2" w:rsidP="000023BD">
            <w:pPr>
              <w:tabs>
                <w:tab w:val="center" w:pos="4677"/>
                <w:tab w:val="right" w:pos="9355"/>
              </w:tabs>
              <w:rPr>
                <w:szCs w:val="28"/>
                <w:lang w:val="kk-KZ"/>
              </w:rPr>
            </w:pPr>
            <w:r w:rsidRPr="00C92B28">
              <w:rPr>
                <w:szCs w:val="28"/>
                <w:lang w:val="kk-KZ"/>
              </w:rPr>
              <w:t>8410              2420</w:t>
            </w:r>
          </w:p>
          <w:p w:rsidR="008929B2" w:rsidRPr="00C92B28" w:rsidRDefault="008929B2" w:rsidP="000023BD">
            <w:pPr>
              <w:tabs>
                <w:tab w:val="center" w:pos="4677"/>
                <w:tab w:val="right" w:pos="9355"/>
              </w:tabs>
              <w:rPr>
                <w:szCs w:val="28"/>
                <w:lang w:val="kk-KZ"/>
              </w:rPr>
            </w:pPr>
            <w:r w:rsidRPr="00C92B28">
              <w:rPr>
                <w:szCs w:val="28"/>
                <w:lang w:val="kk-KZ"/>
              </w:rPr>
              <w:t>8410              2740</w:t>
            </w:r>
          </w:p>
          <w:p w:rsidR="008929B2" w:rsidRPr="00C92B28" w:rsidRDefault="008929B2" w:rsidP="000023BD">
            <w:pPr>
              <w:tabs>
                <w:tab w:val="center" w:pos="4677"/>
                <w:tab w:val="right" w:pos="9355"/>
              </w:tabs>
              <w:rPr>
                <w:szCs w:val="28"/>
                <w:lang w:val="kk-KZ"/>
              </w:rPr>
            </w:pPr>
            <w:r w:rsidRPr="00C92B28">
              <w:rPr>
                <w:szCs w:val="28"/>
                <w:lang w:val="kk-KZ"/>
              </w:rPr>
              <w:t>3. Ұзақ мерзімді активтердің шығуы</w:t>
            </w:r>
          </w:p>
          <w:p w:rsidR="008929B2" w:rsidRPr="00C92B28" w:rsidRDefault="008929B2" w:rsidP="000023BD">
            <w:pPr>
              <w:tabs>
                <w:tab w:val="center" w:pos="4677"/>
                <w:tab w:val="right" w:pos="9355"/>
              </w:tabs>
              <w:rPr>
                <w:szCs w:val="28"/>
                <w:lang w:val="kk-KZ"/>
              </w:rPr>
            </w:pPr>
            <w:r w:rsidRPr="00C92B28">
              <w:rPr>
                <w:szCs w:val="28"/>
                <w:lang w:val="kk-KZ"/>
              </w:rPr>
              <w:t xml:space="preserve">7410          </w:t>
            </w:r>
            <w:r w:rsidRPr="00C92B28">
              <w:rPr>
                <w:szCs w:val="28"/>
                <w:lang w:val="en-US"/>
              </w:rPr>
              <w:t xml:space="preserve">     2410</w:t>
            </w:r>
          </w:p>
          <w:p w:rsidR="008929B2" w:rsidRPr="00C92B28" w:rsidRDefault="008929B2" w:rsidP="000023BD">
            <w:pPr>
              <w:tabs>
                <w:tab w:val="center" w:pos="4677"/>
                <w:tab w:val="right" w:pos="9355"/>
              </w:tabs>
              <w:rPr>
                <w:szCs w:val="28"/>
                <w:lang w:val="en-US"/>
              </w:rPr>
            </w:pPr>
            <w:r w:rsidRPr="00C92B28">
              <w:rPr>
                <w:szCs w:val="28"/>
                <w:lang w:val="kk-KZ"/>
              </w:rPr>
              <w:t>7410</w:t>
            </w:r>
            <w:r w:rsidRPr="00C92B28">
              <w:rPr>
                <w:szCs w:val="28"/>
                <w:lang w:val="en-US"/>
              </w:rPr>
              <w:t xml:space="preserve">               2710</w:t>
            </w:r>
          </w:p>
          <w:p w:rsidR="008929B2" w:rsidRPr="00C92B28" w:rsidRDefault="008929B2" w:rsidP="000023BD">
            <w:pPr>
              <w:tabs>
                <w:tab w:val="center" w:pos="4677"/>
                <w:tab w:val="right" w:pos="9355"/>
              </w:tabs>
              <w:rPr>
                <w:szCs w:val="28"/>
                <w:lang w:val="en-US"/>
              </w:rPr>
            </w:pPr>
            <w:r w:rsidRPr="00C92B28">
              <w:rPr>
                <w:szCs w:val="28"/>
                <w:lang w:val="kk-KZ"/>
              </w:rPr>
              <w:t>2410</w:t>
            </w:r>
            <w:r w:rsidRPr="00C92B28">
              <w:rPr>
                <w:szCs w:val="28"/>
                <w:lang w:val="en-US"/>
              </w:rPr>
              <w:t xml:space="preserve">               2790</w:t>
            </w:r>
          </w:p>
          <w:p w:rsidR="008929B2" w:rsidRPr="00C92B28" w:rsidRDefault="008929B2" w:rsidP="000023BD">
            <w:pPr>
              <w:tabs>
                <w:tab w:val="center" w:pos="4677"/>
                <w:tab w:val="right" w:pos="9355"/>
              </w:tabs>
              <w:rPr>
                <w:szCs w:val="28"/>
                <w:lang w:val="kk-KZ"/>
              </w:rPr>
            </w:pPr>
            <w:r w:rsidRPr="00C92B28">
              <w:rPr>
                <w:szCs w:val="28"/>
                <w:lang w:val="kk-KZ"/>
              </w:rPr>
              <w:t>2710, 2730</w:t>
            </w:r>
            <w:r w:rsidRPr="00C92B28">
              <w:rPr>
                <w:szCs w:val="28"/>
                <w:lang w:val="en-US"/>
              </w:rPr>
              <w:t xml:space="preserve">     27</w:t>
            </w:r>
            <w:r w:rsidRPr="00C92B28">
              <w:rPr>
                <w:szCs w:val="28"/>
                <w:lang w:val="kk-KZ"/>
              </w:rPr>
              <w:t>20</w:t>
            </w:r>
            <w:r w:rsidRPr="00C92B28">
              <w:rPr>
                <w:szCs w:val="28"/>
                <w:lang w:val="en-US"/>
              </w:rPr>
              <w:t>,</w:t>
            </w:r>
            <w:r w:rsidRPr="00C92B28">
              <w:rPr>
                <w:szCs w:val="28"/>
                <w:lang w:val="kk-KZ"/>
              </w:rPr>
              <w:t>2740</w:t>
            </w:r>
          </w:p>
          <w:p w:rsidR="008929B2" w:rsidRPr="00C92B28" w:rsidRDefault="008929B2" w:rsidP="000023BD">
            <w:pPr>
              <w:tabs>
                <w:tab w:val="center" w:pos="4677"/>
                <w:tab w:val="right" w:pos="9355"/>
              </w:tabs>
              <w:rPr>
                <w:szCs w:val="28"/>
                <w:lang w:val="kk-KZ"/>
              </w:rPr>
            </w:pPr>
            <w:r w:rsidRPr="00C92B28">
              <w:rPr>
                <w:szCs w:val="28"/>
                <w:lang w:val="kk-KZ"/>
              </w:rPr>
              <w:t>1210               6210</w:t>
            </w:r>
          </w:p>
          <w:p w:rsidR="008929B2" w:rsidRPr="00C92B28" w:rsidRDefault="008929B2" w:rsidP="000023BD">
            <w:pPr>
              <w:tabs>
                <w:tab w:val="center" w:pos="4677"/>
                <w:tab w:val="right" w:pos="9355"/>
              </w:tabs>
              <w:rPr>
                <w:szCs w:val="28"/>
                <w:lang w:val="kk-KZ"/>
              </w:rPr>
            </w:pPr>
            <w:r w:rsidRPr="00C92B28">
              <w:rPr>
                <w:szCs w:val="28"/>
                <w:lang w:val="kk-KZ"/>
              </w:rPr>
              <w:lastRenderedPageBreak/>
              <w:t>1210               3130</w:t>
            </w:r>
          </w:p>
          <w:p w:rsidR="008929B2" w:rsidRPr="00C92B28" w:rsidRDefault="008929B2" w:rsidP="000023BD">
            <w:pPr>
              <w:tabs>
                <w:tab w:val="center" w:pos="4677"/>
                <w:tab w:val="right" w:pos="9355"/>
              </w:tabs>
              <w:rPr>
                <w:szCs w:val="28"/>
                <w:lang w:val="en-US"/>
              </w:rPr>
            </w:pPr>
          </w:p>
        </w:tc>
      </w:tr>
    </w:tbl>
    <w:p w:rsidR="008929B2" w:rsidRDefault="008929B2" w:rsidP="008929B2">
      <w:pPr>
        <w:rPr>
          <w:szCs w:val="28"/>
          <w:lang w:val="kk-KZ"/>
        </w:rPr>
      </w:pPr>
    </w:p>
    <w:p w:rsidR="008929B2" w:rsidRDefault="008929B2" w:rsidP="008929B2">
      <w:pPr>
        <w:ind w:firstLine="851"/>
        <w:jc w:val="center"/>
        <w:rPr>
          <w:szCs w:val="28"/>
          <w:lang w:val="kk-KZ"/>
        </w:rPr>
      </w:pPr>
      <w:r>
        <w:rPr>
          <w:szCs w:val="28"/>
          <w:lang w:val="kk-KZ"/>
        </w:rPr>
        <w:t>Сурет 7 – Ұзақ мерзімді активтерді аудиторлық тексеру бағдарламасы</w:t>
      </w:r>
    </w:p>
    <w:p w:rsidR="008929B2" w:rsidRDefault="008929B2" w:rsidP="008929B2">
      <w:pPr>
        <w:ind w:firstLine="851"/>
        <w:jc w:val="both"/>
        <w:rPr>
          <w:szCs w:val="28"/>
          <w:lang w:val="kk-KZ"/>
        </w:rPr>
      </w:pPr>
    </w:p>
    <w:p w:rsidR="008929B2" w:rsidRDefault="008929B2" w:rsidP="008929B2">
      <w:pPr>
        <w:ind w:firstLine="709"/>
        <w:jc w:val="both"/>
        <w:rPr>
          <w:szCs w:val="28"/>
          <w:lang w:val="kk-KZ"/>
        </w:rPr>
      </w:pPr>
      <w:r>
        <w:rPr>
          <w:szCs w:val="28"/>
          <w:lang w:val="kk-KZ"/>
        </w:rPr>
        <w:t xml:space="preserve">Келесі тексерулер негізгі құралдардың қолда барын сақтау және пайдалану аудиті бағдарламасының құрамдас элементтері болып табылады: </w:t>
      </w:r>
    </w:p>
    <w:p w:rsidR="008929B2" w:rsidRDefault="008929B2" w:rsidP="008929B2">
      <w:pPr>
        <w:numPr>
          <w:ilvl w:val="0"/>
          <w:numId w:val="3"/>
        </w:numPr>
        <w:tabs>
          <w:tab w:val="left" w:pos="1134"/>
        </w:tabs>
        <w:ind w:left="0" w:firstLine="709"/>
        <w:jc w:val="both"/>
        <w:rPr>
          <w:szCs w:val="28"/>
          <w:lang w:val="kk-KZ"/>
        </w:rPr>
      </w:pPr>
      <w:r>
        <w:rPr>
          <w:szCs w:val="28"/>
          <w:lang w:val="kk-KZ"/>
        </w:rPr>
        <w:t xml:space="preserve">негізгі құралдардың бар болуын сипаттайтын баланс баптарының бас кітаптағы мәліметтермен сәйкестігі; </w:t>
      </w:r>
    </w:p>
    <w:p w:rsidR="008929B2" w:rsidRDefault="008929B2" w:rsidP="008929B2">
      <w:pPr>
        <w:numPr>
          <w:ilvl w:val="0"/>
          <w:numId w:val="3"/>
        </w:numPr>
        <w:tabs>
          <w:tab w:val="left" w:pos="1134"/>
        </w:tabs>
        <w:ind w:left="0" w:firstLine="709"/>
        <w:jc w:val="both"/>
        <w:rPr>
          <w:szCs w:val="28"/>
          <w:lang w:val="kk-KZ"/>
        </w:rPr>
      </w:pPr>
      <w:r>
        <w:rPr>
          <w:szCs w:val="28"/>
          <w:lang w:val="kk-KZ"/>
        </w:rPr>
        <w:t xml:space="preserve">қолда бар негізгі құралдардың сақталуы; </w:t>
      </w:r>
    </w:p>
    <w:p w:rsidR="008929B2" w:rsidRDefault="008929B2" w:rsidP="008929B2">
      <w:pPr>
        <w:numPr>
          <w:ilvl w:val="0"/>
          <w:numId w:val="3"/>
        </w:numPr>
        <w:tabs>
          <w:tab w:val="left" w:pos="993"/>
        </w:tabs>
        <w:ind w:left="0" w:firstLine="709"/>
        <w:jc w:val="both"/>
        <w:rPr>
          <w:szCs w:val="28"/>
          <w:lang w:val="kk-KZ"/>
        </w:rPr>
      </w:pPr>
      <w:r>
        <w:rPr>
          <w:szCs w:val="28"/>
          <w:lang w:val="kk-KZ"/>
        </w:rPr>
        <w:t xml:space="preserve">мүлікті негізгі құралдарға жатқызудың, оларды жіктеу бойынша топтастырудың өндірістік үдеріске қатыслығы; </w:t>
      </w:r>
    </w:p>
    <w:p w:rsidR="008929B2" w:rsidRDefault="008929B2" w:rsidP="008929B2">
      <w:pPr>
        <w:numPr>
          <w:ilvl w:val="0"/>
          <w:numId w:val="3"/>
        </w:numPr>
        <w:tabs>
          <w:tab w:val="left" w:pos="993"/>
        </w:tabs>
        <w:ind w:left="0" w:firstLine="709"/>
        <w:jc w:val="both"/>
        <w:rPr>
          <w:szCs w:val="28"/>
          <w:lang w:val="kk-KZ"/>
        </w:rPr>
      </w:pPr>
      <w:r>
        <w:rPr>
          <w:szCs w:val="28"/>
          <w:lang w:val="kk-KZ"/>
        </w:rPr>
        <w:t xml:space="preserve">негізгі құралдардың түсуі мен істен шығуы жөніндегі операциялардың есебінде бағалаудың, ресімдеудің және көрсетудің дәлдігі; </w:t>
      </w:r>
    </w:p>
    <w:p w:rsidR="008929B2" w:rsidRDefault="008929B2" w:rsidP="008929B2">
      <w:pPr>
        <w:numPr>
          <w:ilvl w:val="0"/>
          <w:numId w:val="3"/>
        </w:numPr>
        <w:tabs>
          <w:tab w:val="left" w:pos="993"/>
        </w:tabs>
        <w:ind w:left="0" w:firstLine="709"/>
        <w:jc w:val="both"/>
        <w:rPr>
          <w:szCs w:val="28"/>
          <w:lang w:val="kk-KZ"/>
        </w:rPr>
      </w:pPr>
      <w:r>
        <w:rPr>
          <w:szCs w:val="28"/>
          <w:lang w:val="kk-KZ"/>
        </w:rPr>
        <w:t>негізгі құралдардың тозуы мен жөндеуін есептеу мен көрсетудің мақсатқа сәйкестігі. Амортизация (кейінгі латынның «</w:t>
      </w:r>
      <w:r w:rsidRPr="006E68E1">
        <w:rPr>
          <w:szCs w:val="28"/>
          <w:lang w:val="kk-KZ"/>
        </w:rPr>
        <w:t>өтеу»</w:t>
      </w:r>
      <w:r>
        <w:rPr>
          <w:szCs w:val="28"/>
          <w:lang w:val="kk-KZ"/>
        </w:rPr>
        <w:t xml:space="preserve"> сөзінен) – негізгі құралдардың құнын арнайы ақшаны өндіріс шығындарына немесе негізгі қорлардың жай болмаса кеңейтілген қайта өндірісіне айналдыруға кіретін, амортизациялық аударымдарды пайдалануға көшірудің объективті үдерісі; </w:t>
      </w:r>
    </w:p>
    <w:p w:rsidR="008929B2" w:rsidRDefault="008929B2" w:rsidP="008929B2">
      <w:pPr>
        <w:numPr>
          <w:ilvl w:val="0"/>
          <w:numId w:val="3"/>
        </w:numPr>
        <w:tabs>
          <w:tab w:val="left" w:pos="993"/>
        </w:tabs>
        <w:ind w:left="0" w:firstLine="709"/>
        <w:jc w:val="both"/>
        <w:rPr>
          <w:szCs w:val="28"/>
          <w:lang w:val="kk-KZ"/>
        </w:rPr>
      </w:pPr>
      <w:r>
        <w:rPr>
          <w:szCs w:val="28"/>
          <w:lang w:val="kk-KZ"/>
        </w:rPr>
        <w:t xml:space="preserve">бухгалтерлік есеп пен есептілік тіркелімдерінде негізгі құралдардың бар болуы мен қозғалысы туралы мәліметтерді дұрыс көрсетудің жүйелілігі; </w:t>
      </w:r>
    </w:p>
    <w:p w:rsidR="008929B2" w:rsidRDefault="008929B2" w:rsidP="008929B2">
      <w:pPr>
        <w:numPr>
          <w:ilvl w:val="0"/>
          <w:numId w:val="3"/>
        </w:numPr>
        <w:tabs>
          <w:tab w:val="left" w:pos="993"/>
        </w:tabs>
        <w:ind w:left="0" w:firstLine="709"/>
        <w:jc w:val="both"/>
        <w:rPr>
          <w:szCs w:val="28"/>
          <w:lang w:val="kk-KZ"/>
        </w:rPr>
      </w:pPr>
      <w:r>
        <w:rPr>
          <w:szCs w:val="28"/>
          <w:lang w:val="kk-KZ"/>
        </w:rPr>
        <w:t>негізгі құралдарды пайдаланудың оңтайлылығы мен тиімділігі және т.б.</w:t>
      </w:r>
    </w:p>
    <w:p w:rsidR="007D2FFD" w:rsidRPr="008929B2" w:rsidRDefault="00530D6F" w:rsidP="008929B2">
      <w:pPr>
        <w:rPr>
          <w:lang w:val="kk-KZ"/>
        </w:rPr>
      </w:pPr>
    </w:p>
    <w:sectPr w:rsidR="007D2FFD" w:rsidRPr="008929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A07C7"/>
    <w:multiLevelType w:val="hybridMultilevel"/>
    <w:tmpl w:val="14A42CB0"/>
    <w:lvl w:ilvl="0" w:tplc="2B7455E6">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64124744"/>
    <w:multiLevelType w:val="hybridMultilevel"/>
    <w:tmpl w:val="95685558"/>
    <w:lvl w:ilvl="0" w:tplc="04190011">
      <w:start w:val="1"/>
      <w:numFmt w:val="decimal"/>
      <w:lvlText w:val="%1)"/>
      <w:lvlJc w:val="left"/>
      <w:pPr>
        <w:ind w:left="1571" w:hanging="360"/>
      </w:pPr>
    </w:lvl>
    <w:lvl w:ilvl="1" w:tplc="A77A95A4">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74DC732C"/>
    <w:multiLevelType w:val="hybridMultilevel"/>
    <w:tmpl w:val="76724F3E"/>
    <w:lvl w:ilvl="0" w:tplc="04190011">
      <w:start w:val="1"/>
      <w:numFmt w:val="decimal"/>
      <w:lvlText w:val="%1)"/>
      <w:lvlJc w:val="left"/>
      <w:pPr>
        <w:ind w:left="1695" w:hanging="360"/>
      </w:p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5D0"/>
    <w:rsid w:val="000875D0"/>
    <w:rsid w:val="002E3830"/>
    <w:rsid w:val="00395F44"/>
    <w:rsid w:val="00530D6F"/>
    <w:rsid w:val="007F1918"/>
    <w:rsid w:val="008929B2"/>
    <w:rsid w:val="00B04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91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1918"/>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91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191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4341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Гульжан Байтикенова</cp:lastModifiedBy>
  <cp:revision>2</cp:revision>
  <dcterms:created xsi:type="dcterms:W3CDTF">2018-11-05T07:44:00Z</dcterms:created>
  <dcterms:modified xsi:type="dcterms:W3CDTF">2018-11-05T07:44:00Z</dcterms:modified>
</cp:coreProperties>
</file>